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2E72" w14:textId="3AE9AA41" w:rsidR="00444C7A" w:rsidRPr="00CF7E76" w:rsidRDefault="00CF7E76" w:rsidP="00CF7E76">
      <w:pPr>
        <w:jc w:val="center"/>
        <w:rPr>
          <w:lang w:val="en-US"/>
        </w:rPr>
      </w:pPr>
      <w:r w:rsidRPr="00CF7E76">
        <w:rPr>
          <w:lang w:val="en-US"/>
        </w:rPr>
        <w:t xml:space="preserve">LINL A BDNCP CIG </w:t>
      </w:r>
      <w:r w:rsidRPr="00CF7E76">
        <w:rPr>
          <w:lang w:val="en-US"/>
        </w:rPr>
        <w:t>B60828CE6D</w:t>
      </w:r>
    </w:p>
    <w:p w14:paraId="395740F8" w14:textId="77777777" w:rsidR="00D55E2B" w:rsidRDefault="00D55E2B" w:rsidP="00CF7E76">
      <w:pPr>
        <w:jc w:val="center"/>
      </w:pPr>
      <w:r w:rsidRPr="00D55E2B">
        <w:t>Servizi necessari per la predisposizione di uno studio di fattibilità tecnico economica</w:t>
      </w:r>
    </w:p>
    <w:p w14:paraId="55F38B54" w14:textId="77777777" w:rsidR="00D55E2B" w:rsidRDefault="00D55E2B" w:rsidP="00CF7E76">
      <w:pPr>
        <w:jc w:val="center"/>
      </w:pPr>
      <w:r w:rsidRPr="00D55E2B">
        <w:t xml:space="preserve">per la progettazione delle tecniche di risanamento da radon </w:t>
      </w:r>
    </w:p>
    <w:p w14:paraId="66A169B7" w14:textId="16FBD3A8" w:rsidR="00CF7E76" w:rsidRPr="00D55E2B" w:rsidRDefault="00D55E2B" w:rsidP="00CF7E76">
      <w:pPr>
        <w:jc w:val="center"/>
      </w:pPr>
      <w:r w:rsidRPr="00D55E2B">
        <w:t>presso tutte le palazzine della sede dell'OGS di Borgo Grotta Gigante 42/c a Sgonico (TS)</w:t>
      </w:r>
    </w:p>
    <w:p w14:paraId="1972F87B" w14:textId="77777777" w:rsidR="00CF7E76" w:rsidRPr="00D55E2B" w:rsidRDefault="00CF7E76"/>
    <w:p w14:paraId="0A63A6EE" w14:textId="77777777" w:rsidR="00CF7E76" w:rsidRPr="00D55E2B" w:rsidRDefault="00CF7E76"/>
    <w:p w14:paraId="3E9259E4" w14:textId="4F2F6730" w:rsidR="00CF7E76" w:rsidRDefault="000E7260">
      <w:hyperlink r:id="rId4" w:history="1">
        <w:r w:rsidRPr="00EC2F7F">
          <w:rPr>
            <w:rStyle w:val="Collegamentoipertestuale"/>
          </w:rPr>
          <w:t>https://dati.anticorruzione.it/superset/recaptcha/?cig=B60828CE6D&amp;next=dettaglio_cig</w:t>
        </w:r>
      </w:hyperlink>
      <w:r>
        <w:t xml:space="preserve"> </w:t>
      </w:r>
    </w:p>
    <w:sectPr w:rsidR="00CF7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59"/>
    <w:rsid w:val="000E7260"/>
    <w:rsid w:val="00444C7A"/>
    <w:rsid w:val="00750ED1"/>
    <w:rsid w:val="009D109C"/>
    <w:rsid w:val="00CF7E76"/>
    <w:rsid w:val="00D25759"/>
    <w:rsid w:val="00D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2233"/>
  <w15:chartTrackingRefBased/>
  <w15:docId w15:val="{C06A19D2-972A-4595-B5C5-53026DDF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5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5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5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5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5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5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5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5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5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5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5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57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57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57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57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57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57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5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5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5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5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57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57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57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5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57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575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E726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recaptcha/?cig=B60828CE6D&amp;next=dettaglio_ci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4</cp:revision>
  <dcterms:created xsi:type="dcterms:W3CDTF">2025-03-30T17:30:00Z</dcterms:created>
  <dcterms:modified xsi:type="dcterms:W3CDTF">2025-03-30T17:31:00Z</dcterms:modified>
</cp:coreProperties>
</file>