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B72157" w:rsidRDefault="0070546D" w:rsidP="0070546D">
      <w:pPr>
        <w:ind w:right="164"/>
        <w:jc w:val="right"/>
        <w:rPr>
          <w:rFonts w:asciiTheme="minorHAnsi" w:hAnsiTheme="minorHAnsi" w:cstheme="minorHAnsi"/>
          <w:i/>
          <w:iCs/>
          <w:color w:val="000000" w:themeColor="text1"/>
        </w:rPr>
      </w:pPr>
      <w:r w:rsidRPr="00B72157">
        <w:rPr>
          <w:rFonts w:asciiTheme="minorHAnsi" w:hAnsiTheme="minorHAnsi" w:cstheme="minorHAnsi"/>
          <w:i/>
          <w:iCs/>
          <w:color w:val="000000" w:themeColor="text1"/>
        </w:rPr>
        <w:t>protocollo@ogs.it</w:t>
      </w:r>
    </w:p>
    <w:p w14:paraId="1F3497D3" w14:textId="77777777" w:rsidR="0070546D" w:rsidRPr="00B72157"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B72157"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60288"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9264"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F1D2CFA" w14:textId="2964F0F1" w:rsidR="006C4F5F" w:rsidRPr="006C4F5F" w:rsidRDefault="0070546D" w:rsidP="006C4F5F">
                            <w:pPr>
                              <w:pStyle w:val="PreformattatoHTML"/>
                              <w:suppressAutoHyphens/>
                              <w:jc w:val="both"/>
                              <w:rPr>
                                <w:rFonts w:asciiTheme="minorHAnsi" w:eastAsia="Arial Unicode MS" w:hAnsiTheme="minorHAnsi" w:cstheme="minorHAnsi"/>
                                <w:b/>
                                <w:bCs/>
                                <w:color w:val="2F5496" w:themeColor="accent1" w:themeShade="BF"/>
                                <w:lang w:val="en-GB"/>
                                <w14:textOutline w14:w="0" w14:cap="flat" w14:cmpd="sng" w14:algn="ctr">
                                  <w14:noFill/>
                                  <w14:prstDash w14:val="solid"/>
                                  <w14:bevel/>
                                </w14:textOutline>
                              </w:rPr>
                            </w:pPr>
                            <w:r w:rsidRPr="006C4F5F">
                              <w:rPr>
                                <w:rFonts w:asciiTheme="minorHAnsi" w:hAnsiTheme="minorHAnsi" w:cstheme="minorHAnsi"/>
                                <w:b/>
                                <w:bCs/>
                                <w:color w:val="2F5496" w:themeColor="accent1" w:themeShade="BF"/>
                                <w:lang w:val="en-US"/>
                              </w:rPr>
                              <w:t xml:space="preserve">Call </w:t>
                            </w:r>
                            <w:r w:rsidR="006E2887">
                              <w:rPr>
                                <w:rFonts w:asciiTheme="minorHAnsi" w:hAnsiTheme="minorHAnsi" w:cstheme="minorHAnsi"/>
                                <w:b/>
                                <w:bCs/>
                                <w:color w:val="2F5496" w:themeColor="accent1" w:themeShade="BF"/>
                                <w:lang w:val="en-US"/>
                              </w:rPr>
                              <w:t>31</w:t>
                            </w:r>
                            <w:r w:rsidRPr="006C4F5F">
                              <w:rPr>
                                <w:rFonts w:asciiTheme="minorHAnsi" w:hAnsiTheme="minorHAnsi" w:cstheme="minorHAnsi"/>
                                <w:b/>
                                <w:bCs/>
                                <w:color w:val="2F5496" w:themeColor="accent1" w:themeShade="BF"/>
                                <w:lang w:val="en-US"/>
                              </w:rPr>
                              <w:t xml:space="preserve">/2024 - </w:t>
                            </w:r>
                            <w:bookmarkStart w:id="0" w:name="_Hlk132380124"/>
                            <w:bookmarkStart w:id="1" w:name="_Hlk132376816"/>
                            <w:r w:rsidR="006E2887" w:rsidRPr="006E2887">
                              <w:rPr>
                                <w:rFonts w:asciiTheme="minorHAnsi" w:hAnsiTheme="minorHAnsi" w:cstheme="minorHAnsi"/>
                                <w:b/>
                                <w:bCs/>
                                <w:color w:val="2F5496" w:themeColor="accent1" w:themeShade="BF"/>
                                <w:lang w:val="en-GB"/>
                              </w:rPr>
                              <w:t xml:space="preserve">Announcement of public selection based on qualifications and interview for no. 1 Junior fellowship in the field of “Data analysis and modelling of marine ecosystems” for the Oceanography Section of the National Institute of Oceanography and </w:t>
                            </w:r>
                            <w:r w:rsidR="00B72157">
                              <w:rPr>
                                <w:rFonts w:asciiTheme="minorHAnsi" w:hAnsiTheme="minorHAnsi" w:cstheme="minorHAnsi"/>
                                <w:b/>
                                <w:bCs/>
                                <w:color w:val="2F5496" w:themeColor="accent1" w:themeShade="BF"/>
                                <w:lang w:val="en-GB"/>
                              </w:rPr>
                              <w:t>Applied</w:t>
                            </w:r>
                            <w:r w:rsidR="006E2887" w:rsidRPr="006E2887">
                              <w:rPr>
                                <w:rFonts w:asciiTheme="minorHAnsi" w:hAnsiTheme="minorHAnsi" w:cstheme="minorHAnsi"/>
                                <w:b/>
                                <w:bCs/>
                                <w:color w:val="2F5496" w:themeColor="accent1" w:themeShade="BF"/>
                                <w:lang w:val="en-GB"/>
                              </w:rPr>
                              <w:t xml:space="preserve"> Geophysics – OGS.</w:t>
                            </w:r>
                          </w:p>
                          <w:bookmarkEnd w:id="0"/>
                          <w:bookmarkEnd w:id="1"/>
                          <w:p w14:paraId="246FA463" w14:textId="5D533954" w:rsidR="0070546D" w:rsidRPr="006C4F5F" w:rsidRDefault="0070546D" w:rsidP="0070546D">
                            <w:pPr>
                              <w:pStyle w:val="Corpotesto"/>
                              <w:jc w:val="both"/>
                              <w:rPr>
                                <w:rFonts w:asciiTheme="minorHAnsi" w:hAnsiTheme="minorHAnsi" w:cstheme="minorHAnsi"/>
                                <w:b/>
                                <w:bCs/>
                                <w:color w:val="2F5496" w:themeColor="accent1" w:themeShade="BF"/>
                                <w:lang w:val="en-GB"/>
                              </w:rPr>
                            </w:pP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3F1D2CFA" w14:textId="2964F0F1" w:rsidR="006C4F5F" w:rsidRPr="006C4F5F" w:rsidRDefault="0070546D" w:rsidP="006C4F5F">
                      <w:pPr>
                        <w:pStyle w:val="PreformattatoHTML"/>
                        <w:suppressAutoHyphens/>
                        <w:jc w:val="both"/>
                        <w:rPr>
                          <w:rFonts w:asciiTheme="minorHAnsi" w:eastAsia="Arial Unicode MS" w:hAnsiTheme="minorHAnsi" w:cstheme="minorHAnsi"/>
                          <w:b/>
                          <w:bCs/>
                          <w:color w:val="2F5496" w:themeColor="accent1" w:themeShade="BF"/>
                          <w:lang w:val="en-GB"/>
                          <w14:textOutline w14:w="0" w14:cap="flat" w14:cmpd="sng" w14:algn="ctr">
                            <w14:noFill/>
                            <w14:prstDash w14:val="solid"/>
                            <w14:bevel/>
                          </w14:textOutline>
                        </w:rPr>
                      </w:pPr>
                      <w:r w:rsidRPr="006C4F5F">
                        <w:rPr>
                          <w:rFonts w:asciiTheme="minorHAnsi" w:hAnsiTheme="minorHAnsi" w:cstheme="minorHAnsi"/>
                          <w:b/>
                          <w:bCs/>
                          <w:color w:val="2F5496" w:themeColor="accent1" w:themeShade="BF"/>
                          <w:lang w:val="en-US"/>
                        </w:rPr>
                        <w:t xml:space="preserve">Call </w:t>
                      </w:r>
                      <w:r w:rsidR="006E2887">
                        <w:rPr>
                          <w:rFonts w:asciiTheme="minorHAnsi" w:hAnsiTheme="minorHAnsi" w:cstheme="minorHAnsi"/>
                          <w:b/>
                          <w:bCs/>
                          <w:color w:val="2F5496" w:themeColor="accent1" w:themeShade="BF"/>
                          <w:lang w:val="en-US"/>
                        </w:rPr>
                        <w:t>31</w:t>
                      </w:r>
                      <w:r w:rsidRPr="006C4F5F">
                        <w:rPr>
                          <w:rFonts w:asciiTheme="minorHAnsi" w:hAnsiTheme="minorHAnsi" w:cstheme="minorHAnsi"/>
                          <w:b/>
                          <w:bCs/>
                          <w:color w:val="2F5496" w:themeColor="accent1" w:themeShade="BF"/>
                          <w:lang w:val="en-US"/>
                        </w:rPr>
                        <w:t xml:space="preserve">/2024 - </w:t>
                      </w:r>
                      <w:bookmarkStart w:id="2" w:name="_Hlk132380124"/>
                      <w:bookmarkStart w:id="3" w:name="_Hlk132376816"/>
                      <w:r w:rsidR="006E2887" w:rsidRPr="006E2887">
                        <w:rPr>
                          <w:rFonts w:asciiTheme="minorHAnsi" w:hAnsiTheme="minorHAnsi" w:cstheme="minorHAnsi"/>
                          <w:b/>
                          <w:bCs/>
                          <w:color w:val="2F5496" w:themeColor="accent1" w:themeShade="BF"/>
                          <w:lang w:val="en-GB"/>
                        </w:rPr>
                        <w:t xml:space="preserve">Announcement of public selection based on qualifications and interview for no. 1 Junior fellowship in the field of “Data analysis and modelling of marine ecosystems” for the Oceanography Section of the National Institute of Oceanography and </w:t>
                      </w:r>
                      <w:r w:rsidR="00B72157">
                        <w:rPr>
                          <w:rFonts w:asciiTheme="minorHAnsi" w:hAnsiTheme="minorHAnsi" w:cstheme="minorHAnsi"/>
                          <w:b/>
                          <w:bCs/>
                          <w:color w:val="2F5496" w:themeColor="accent1" w:themeShade="BF"/>
                          <w:lang w:val="en-GB"/>
                        </w:rPr>
                        <w:t>Applied</w:t>
                      </w:r>
                      <w:r w:rsidR="006E2887" w:rsidRPr="006E2887">
                        <w:rPr>
                          <w:rFonts w:asciiTheme="minorHAnsi" w:hAnsiTheme="minorHAnsi" w:cstheme="minorHAnsi"/>
                          <w:b/>
                          <w:bCs/>
                          <w:color w:val="2F5496" w:themeColor="accent1" w:themeShade="BF"/>
                          <w:lang w:val="en-GB"/>
                        </w:rPr>
                        <w:t xml:space="preserve"> Geophysics – OGS.</w:t>
                      </w:r>
                    </w:p>
                    <w:bookmarkEnd w:id="2"/>
                    <w:bookmarkEnd w:id="3"/>
                    <w:p w14:paraId="246FA463" w14:textId="5D533954" w:rsidR="0070546D" w:rsidRPr="006C4F5F" w:rsidRDefault="0070546D" w:rsidP="0070546D">
                      <w:pPr>
                        <w:pStyle w:val="Corpotesto"/>
                        <w:jc w:val="both"/>
                        <w:rPr>
                          <w:rFonts w:asciiTheme="minorHAnsi" w:hAnsiTheme="minorHAnsi" w:cstheme="minorHAnsi"/>
                          <w:b/>
                          <w:bCs/>
                          <w:color w:val="2F5496" w:themeColor="accent1" w:themeShade="BF"/>
                          <w:lang w:val="en-GB"/>
                        </w:rPr>
                      </w:pP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B72157"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B72157"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B72157"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424F1C82" w:rsidR="0070546D" w:rsidRDefault="00B72157"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w:t>
                            </w:r>
                            <w:r w:rsidR="006E2887" w:rsidRPr="009501E9">
                              <w:rPr>
                                <w:rFonts w:asciiTheme="minorHAnsi" w:hAnsiTheme="minorHAnsi" w:cstheme="minorHAnsi"/>
                              </w:rPr>
                              <w:t>only for the</w:t>
                            </w:r>
                            <w:r w:rsidR="0070546D" w:rsidRPr="009501E9">
                              <w:rPr>
                                <w:rFonts w:asciiTheme="minorHAnsi" w:hAnsiTheme="minorHAnsi" w:cstheme="minorHAnsi"/>
                              </w:rPr>
                              <w:t xml:space="preserv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6E2887"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o have already obtained the recognition of the equivalence as per Art. 38 of the Legislative Decree dated March 30</w:t>
                      </w:r>
                      <w:proofErr w:type="gramStart"/>
                      <w:r w:rsidR="0070546D" w:rsidRPr="003B588F">
                        <w:rPr>
                          <w:rFonts w:asciiTheme="minorHAnsi" w:hAnsiTheme="minorHAnsi" w:cstheme="minorHAnsi"/>
                        </w:rPr>
                        <w:t xml:space="preserve"> 2001</w:t>
                      </w:r>
                      <w:proofErr w:type="gramEnd"/>
                      <w:r w:rsidR="0070546D" w:rsidRPr="003B588F">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6E2887"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w:t>
                      </w:r>
                      <w:proofErr w:type="gramStart"/>
                      <w:r w:rsidR="0070546D" w:rsidRPr="002B2CA2">
                        <w:rPr>
                          <w:rFonts w:asciiTheme="minorHAnsi" w:hAnsiTheme="minorHAnsi" w:cstheme="minorHAnsi"/>
                        </w:rPr>
                        <w:t xml:space="preserve"> 2001</w:t>
                      </w:r>
                      <w:proofErr w:type="gramEnd"/>
                      <w:r w:rsidR="0070546D" w:rsidRPr="002B2CA2">
                        <w:rPr>
                          <w:rFonts w:asciiTheme="minorHAnsi" w:hAnsiTheme="minorHAnsi" w:cstheme="minorHAnsi"/>
                        </w:rPr>
                        <w:t xml:space="preserve">,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424F1C82" w:rsidR="0070546D" w:rsidRDefault="006E2887"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w:t>
                      </w:r>
                      <w:r w:rsidRPr="009501E9">
                        <w:rPr>
                          <w:rFonts w:asciiTheme="minorHAnsi" w:hAnsiTheme="minorHAnsi" w:cstheme="minorHAnsi"/>
                        </w:rPr>
                        <w:t xml:space="preserve">only for </w:t>
                      </w:r>
                      <w:proofErr w:type="gramStart"/>
                      <w:r w:rsidRPr="009501E9">
                        <w:rPr>
                          <w:rFonts w:asciiTheme="minorHAnsi" w:hAnsiTheme="minorHAnsi" w:cstheme="minorHAnsi"/>
                        </w:rPr>
                        <w:t>the</w:t>
                      </w:r>
                      <w:r w:rsidR="0070546D" w:rsidRPr="009501E9">
                        <w:rPr>
                          <w:rFonts w:asciiTheme="minorHAnsi" w:hAnsiTheme="minorHAnsi" w:cstheme="minorHAnsi"/>
                        </w:rPr>
                        <w:t xml:space="preserve">  purposes</w:t>
                      </w:r>
                      <w:proofErr w:type="gramEnd"/>
                      <w:r w:rsidR="0070546D" w:rsidRPr="009501E9">
                        <w:rPr>
                          <w:rFonts w:asciiTheme="minorHAnsi" w:hAnsiTheme="minorHAnsi" w:cstheme="minorHAnsi"/>
                        </w:rPr>
                        <w:t xml:space="preserve">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B72157"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B72157"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B72157"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488ED" w14:textId="77777777" w:rsidR="00231E1B" w:rsidRDefault="00231E1B" w:rsidP="00372951">
      <w:r>
        <w:separator/>
      </w:r>
    </w:p>
  </w:endnote>
  <w:endnote w:type="continuationSeparator" w:id="0">
    <w:p w14:paraId="4B5C98F8" w14:textId="77777777" w:rsidR="00231E1B" w:rsidRDefault="00231E1B" w:rsidP="003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C088E" w14:textId="77777777" w:rsidR="00231E1B" w:rsidRDefault="00231E1B" w:rsidP="00372951">
      <w:r>
        <w:separator/>
      </w:r>
    </w:p>
  </w:footnote>
  <w:footnote w:type="continuationSeparator" w:id="0">
    <w:p w14:paraId="6A2D1B58" w14:textId="77777777" w:rsidR="00231E1B" w:rsidRDefault="00231E1B" w:rsidP="0037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9264"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60288"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20042A"/>
    <w:rsid w:val="00201789"/>
    <w:rsid w:val="002151DD"/>
    <w:rsid w:val="00231E1B"/>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C683D"/>
    <w:rsid w:val="003D3C3C"/>
    <w:rsid w:val="003D7330"/>
    <w:rsid w:val="003F19D3"/>
    <w:rsid w:val="00403FC0"/>
    <w:rsid w:val="00411738"/>
    <w:rsid w:val="00414209"/>
    <w:rsid w:val="00427A43"/>
    <w:rsid w:val="00451B02"/>
    <w:rsid w:val="0046044B"/>
    <w:rsid w:val="0046378B"/>
    <w:rsid w:val="00464840"/>
    <w:rsid w:val="00464984"/>
    <w:rsid w:val="00487265"/>
    <w:rsid w:val="004B464C"/>
    <w:rsid w:val="004F3740"/>
    <w:rsid w:val="00504284"/>
    <w:rsid w:val="0051340F"/>
    <w:rsid w:val="00515AE8"/>
    <w:rsid w:val="00532E1C"/>
    <w:rsid w:val="00533712"/>
    <w:rsid w:val="0053699B"/>
    <w:rsid w:val="00545A80"/>
    <w:rsid w:val="00556A17"/>
    <w:rsid w:val="00557C65"/>
    <w:rsid w:val="0056790F"/>
    <w:rsid w:val="00577396"/>
    <w:rsid w:val="005904F3"/>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91CA8"/>
    <w:rsid w:val="006924E6"/>
    <w:rsid w:val="00696618"/>
    <w:rsid w:val="006B2440"/>
    <w:rsid w:val="006C4F5F"/>
    <w:rsid w:val="006D41AB"/>
    <w:rsid w:val="006D46BE"/>
    <w:rsid w:val="006E2887"/>
    <w:rsid w:val="00700967"/>
    <w:rsid w:val="0070546D"/>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86A87"/>
    <w:rsid w:val="008C0060"/>
    <w:rsid w:val="008C320E"/>
    <w:rsid w:val="008E1D52"/>
    <w:rsid w:val="00900DD8"/>
    <w:rsid w:val="009049F5"/>
    <w:rsid w:val="00906D3C"/>
    <w:rsid w:val="00915BAC"/>
    <w:rsid w:val="00936FA8"/>
    <w:rsid w:val="00963BD9"/>
    <w:rsid w:val="00975564"/>
    <w:rsid w:val="00976545"/>
    <w:rsid w:val="009A5392"/>
    <w:rsid w:val="009B4249"/>
    <w:rsid w:val="009C59D5"/>
    <w:rsid w:val="00A22E0A"/>
    <w:rsid w:val="00A40C4D"/>
    <w:rsid w:val="00A62069"/>
    <w:rsid w:val="00A71507"/>
    <w:rsid w:val="00A747D4"/>
    <w:rsid w:val="00AA273C"/>
    <w:rsid w:val="00AB3D44"/>
    <w:rsid w:val="00AC2D08"/>
    <w:rsid w:val="00AE2E3A"/>
    <w:rsid w:val="00B10DD1"/>
    <w:rsid w:val="00B23E79"/>
    <w:rsid w:val="00B32EF8"/>
    <w:rsid w:val="00B357E7"/>
    <w:rsid w:val="00B7215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1AC8"/>
    <w:rsid w:val="00D8446E"/>
    <w:rsid w:val="00D90461"/>
    <w:rsid w:val="00D96AC7"/>
    <w:rsid w:val="00DA4CF9"/>
    <w:rsid w:val="00DC07D1"/>
    <w:rsid w:val="00DF08FF"/>
    <w:rsid w:val="00E268D1"/>
    <w:rsid w:val="00E34253"/>
    <w:rsid w:val="00E37AC7"/>
    <w:rsid w:val="00E63242"/>
    <w:rsid w:val="00E67DFE"/>
    <w:rsid w:val="00E72523"/>
    <w:rsid w:val="00E74230"/>
    <w:rsid w:val="00EA148C"/>
    <w:rsid w:val="00EA2E0D"/>
    <w:rsid w:val="00EB2307"/>
    <w:rsid w:val="00EB39A6"/>
    <w:rsid w:val="00EB521B"/>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2.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3548</Characters>
  <Application>Microsoft Office Word</Application>
  <DocSecurity>0</DocSecurity>
  <Lines>77</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9</cp:revision>
  <cp:lastPrinted>2024-01-18T11:33:00Z</cp:lastPrinted>
  <dcterms:created xsi:type="dcterms:W3CDTF">2024-07-15T08:18:00Z</dcterms:created>
  <dcterms:modified xsi:type="dcterms:W3CDTF">2024-10-09T09:59:00Z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