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767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3767"/>
        </w:tabs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ECCSELLENT Transnational Access Call 2024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wdadvmecod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applications must be submitted exclusively through the following link: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https://ec.europa.eu/eusurvey/runner/ECCSELLENT_TA_CALL_2024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planned access and extent to stay must be agreed between the visiting researcher/s and the host facility before the application is submitted. Details on contacts for each facility are available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the Call.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APPLICANT (User Group Leader)</w:t>
      </w:r>
    </w:p>
    <w:sdt>
      <w:sdtPr>
        <w:lock w:val="contentLocked"/>
        <w:tag w:val="goog_rdk_0"/>
      </w:sdtPr>
      <w:sdtContent>
        <w:tbl>
          <w:tblPr>
            <w:tblStyle w:val="Table1"/>
            <w:tblW w:w="963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3345"/>
            <w:gridCol w:w="2115"/>
            <w:gridCol w:w="1455"/>
            <w:gridCol w:w="2715"/>
            <w:tblGridChange w:id="0">
              <w:tblGrid>
                <w:gridCol w:w="3345"/>
                <w:gridCol w:w="2115"/>
                <w:gridCol w:w="1455"/>
                <w:gridCol w:w="2715"/>
              </w:tblGrid>
            </w:tblGridChange>
          </w:tblGrid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0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DATE OF APPLICATION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0A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0D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TITLE OF THE PROJECT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0E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FIRST NAME and LAST NAME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2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GENDER 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6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SCIENTIFIC DEGREE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A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D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NATIONALITY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1E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DATE OF BIRTH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2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INSTITUTION AFFILIATION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6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INSTITUTION FULL ADDRESS </w:t>
                </w:r>
              </w:p>
              <w:p w:rsidR="00000000" w:rsidDel="00000000" w:rsidP="00000000" w:rsidRDefault="00000000" w:rsidRPr="00000000" w14:paraId="0000002A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(Street City, PO Code, Country)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B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E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PHONE CONTACT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2F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0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MOBILE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2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EMAIL ADDRESS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3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6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EMERGENCY CONTACT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7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A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APPROVAL BY MANAGER (Supervisor contacts)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3B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gc5huotyuc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sw6tjmd9nhp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OTHER GROUP MEMBERS</w:t>
      </w:r>
    </w:p>
    <w:sdt>
      <w:sdtPr>
        <w:lock w:val="contentLocked"/>
        <w:tag w:val="goog_rdk_1"/>
      </w:sdtPr>
      <w:sdtContent>
        <w:tbl>
          <w:tblPr>
            <w:tblStyle w:val="Table2"/>
            <w:tblW w:w="964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035"/>
            <w:gridCol w:w="3285"/>
            <w:gridCol w:w="1980"/>
            <w:gridCol w:w="1200"/>
            <w:gridCol w:w="2145"/>
            <w:tblGridChange w:id="0">
              <w:tblGrid>
                <w:gridCol w:w="1035"/>
                <w:gridCol w:w="3285"/>
                <w:gridCol w:w="1980"/>
                <w:gridCol w:w="1200"/>
                <w:gridCol w:w="2145"/>
              </w:tblGrid>
            </w:tblGridChange>
          </w:tblGrid>
          <w:tr>
            <w:trPr>
              <w:cantSplit w:val="0"/>
              <w:trHeight w:val="440" w:hRule="atLeast"/>
              <w:tblHeader w:val="0"/>
            </w:trPr>
            <w:tc>
              <w:tcPr>
                <w:vMerge w:val="restart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41">
                <w:pPr>
                  <w:widowControl w:val="0"/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</w:t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42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FIRST NAME and LAST NAME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43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47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NATIONALITY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48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4C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DATE OF BIRTH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4D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1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INSTITUTION 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2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6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INSTITUTION FULL ADDRESS </w:t>
                </w:r>
              </w:p>
              <w:p w:rsidR="00000000" w:rsidDel="00000000" w:rsidP="00000000" w:rsidRDefault="00000000" w:rsidRPr="00000000" w14:paraId="00000057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(Street City, PO Code, Country)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8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C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PHONE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D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E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MOBILE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5F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61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EMAIL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62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66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EMERGENCY CONTACT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67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restart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6A">
                <w:pPr>
                  <w:widowControl w:val="0"/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</w:t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6B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FIRST NAME and LAST NAME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6C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0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NATIONALITY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1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5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DATE OF BIRTH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6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A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INSTITUTION 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B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7F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INSTITUTION FULL ADDRESS </w:t>
                </w:r>
              </w:p>
              <w:p w:rsidR="00000000" w:rsidDel="00000000" w:rsidP="00000000" w:rsidRDefault="00000000" w:rsidRPr="00000000" w14:paraId="00000080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(Street City, PO Code, Country)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1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5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PHONE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6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7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MOBILE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8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A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EMAIL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B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Merge w:val="continue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8F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EMERGENCY CONTACT</w:t>
                </w:r>
              </w:p>
            </w:tc>
            <w:tc>
              <w:tcPr>
                <w:gridSpan w:val="3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90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KEEP ADDING IF MORE (Please note that expenses may be claimed only by the User Group Leader and one team member)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xcpsbg88d73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20gs8l2vc0m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fz97bt4f9br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rd5ml5nclnh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ugvmqfnylbwv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SELECTED FACILITY</w:t>
      </w:r>
    </w:p>
    <w:sdt>
      <w:sdtPr>
        <w:lock w:val="contentLocked"/>
        <w:tag w:val="goog_rdk_2"/>
      </w:sdtPr>
      <w:sdtContent>
        <w:tbl>
          <w:tblPr>
            <w:tblStyle w:val="Table3"/>
            <w:tblW w:w="961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401"/>
            <w:gridCol w:w="2400"/>
            <w:gridCol w:w="2407"/>
            <w:gridCol w:w="2407"/>
            <w:tblGridChange w:id="0">
              <w:tblGrid>
                <w:gridCol w:w="2401"/>
                <w:gridCol w:w="2400"/>
                <w:gridCol w:w="2407"/>
                <w:gridCol w:w="2407"/>
              </w:tblGrid>
            </w:tblGridChange>
          </w:tblGrid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9A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HOST INSTITUTION</w:t>
                </w:r>
              </w:p>
              <w:p w:rsidR="00000000" w:rsidDel="00000000" w:rsidP="00000000" w:rsidRDefault="00000000" w:rsidRPr="00000000" w14:paraId="0000009B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(Enter the name of the organization provident access to the facility of interest)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9D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9F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REQUESTED FACILITY</w:t>
                </w:r>
              </w:p>
              <w:p w:rsidR="00000000" w:rsidDel="00000000" w:rsidP="00000000" w:rsidRDefault="00000000" w:rsidRPr="00000000" w14:paraId="000000A0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(Indicate the name and ECCSEL ERIC ID of the facility of interest) 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2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4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FACILITY CONTACT</w:t>
                </w:r>
              </w:p>
              <w:p w:rsidR="00000000" w:rsidDel="00000000" w:rsidP="00000000" w:rsidRDefault="00000000" w:rsidRPr="00000000" w14:paraId="000000A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(Indicate the name and email address to the Facility contact)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7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4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PLANNED DATES FOR VISIT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D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FROM (DD/MM/YYYY)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E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AF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TO (DD/MM/YYYY)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0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TOTAL DAYS OF ACCESS REQUESTED TO THE FACILITY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3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TOTAL DAYS APPLIED FOR (INCLUDE TRAVEL)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7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ujnr03yinmm5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ESTIMATED COSTS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Applicants are requested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estimate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their traveling costs from their location to the host institution.</w:t>
      </w:r>
    </w:p>
    <w:sdt>
      <w:sdtPr>
        <w:lock w:val="contentLocked"/>
        <w:tag w:val="goog_rdk_3"/>
      </w:sdtPr>
      <w:sdtContent>
        <w:tbl>
          <w:tblPr>
            <w:tblStyle w:val="Table4"/>
            <w:tblW w:w="9585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040"/>
            <w:gridCol w:w="1725"/>
            <w:gridCol w:w="5820"/>
            <w:tblGridChange w:id="0">
              <w:tblGrid>
                <w:gridCol w:w="2040"/>
                <w:gridCol w:w="1725"/>
                <w:gridCol w:w="5820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BC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CATEGORY</w:t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D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 COST (€)</w:t>
                </w:r>
              </w:p>
            </w:tc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E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COMMENTS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BF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Air Fares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0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2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Train Fares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3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4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Public transports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6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7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8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Other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CA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CB">
      <w:pPr>
        <w:rPr/>
      </w:pPr>
      <w:bookmarkStart w:colFirst="0" w:colLast="0" w:name="_heading=h.ddj7gd3wgt7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PROJECT DESCRIPTION</w:t>
      </w:r>
    </w:p>
    <w:sdt>
      <w:sdtPr>
        <w:lock w:val="contentLocked"/>
        <w:tag w:val="goog_rdk_4"/>
      </w:sdtPr>
      <w:sdtContent>
        <w:tbl>
          <w:tblPr>
            <w:tblStyle w:val="Table5"/>
            <w:tblW w:w="963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8580"/>
            <w:gridCol w:w="1050"/>
            <w:tblGridChange w:id="0">
              <w:tblGrid>
                <w:gridCol w:w="8580"/>
                <w:gridCol w:w="1050"/>
              </w:tblGrid>
            </w:tblGridChange>
          </w:tblGrid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D1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OBJECTIVES OF THE WORK THAT WILL BE UNDERTAKEN DURING THE ACCESS </w:t>
                </w:r>
              </w:p>
              <w:p w:rsidR="00000000" w:rsidDel="00000000" w:rsidP="00000000" w:rsidRDefault="00000000" w:rsidRPr="00000000" w14:paraId="000000D2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(Max 100 words)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D4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D6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PROJECT ABSTRACT AND PLANNED ACTIVITIES</w:t>
                </w:r>
              </w:p>
              <w:p w:rsidR="00000000" w:rsidDel="00000000" w:rsidP="00000000" w:rsidRDefault="00000000" w:rsidRPr="00000000" w14:paraId="000000D7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(max 2000 characters)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D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DB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EXPECTED DELIVERABLES AND/OR OUTCOMES SUCH AS REPORT OR PAPER </w:t>
                </w:r>
              </w:p>
              <w:p w:rsidR="00000000" w:rsidDel="00000000" w:rsidP="00000000" w:rsidRDefault="00000000" w:rsidRPr="00000000" w14:paraId="000000DC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(maximum 100 words)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DE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0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IMPACT AND USE OF RESULTS INCLUDING PLANNED PUBLICATION(S) </w:t>
                </w:r>
              </w:p>
              <w:p w:rsidR="00000000" w:rsidDel="00000000" w:rsidP="00000000" w:rsidRDefault="00000000" w:rsidRPr="00000000" w14:paraId="000000E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(maximum 100 words)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3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5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PLANS FOR PUBLICATION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7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9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PLANNED EQUIPMENT TO BE USED AT THE REQUESTED FACILITY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B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D">
                <w:pPr>
                  <w:widowControl w:val="0"/>
                  <w:numPr>
                    <w:ilvl w:val="0"/>
                    <w:numId w:val="2"/>
                  </w:numP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TESTING WITH OWN CHEMICALS</w:t>
                </w:r>
              </w:p>
              <w:p w:rsidR="00000000" w:rsidDel="00000000" w:rsidP="00000000" w:rsidRDefault="00000000" w:rsidRPr="00000000" w14:paraId="000000EE">
                <w:pPr>
                  <w:widowControl w:val="0"/>
                  <w:spacing w:after="0" w:line="240" w:lineRule="auto"/>
                  <w:ind w:left="72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(Are you planning to bring with you any of your own chemicals (Yes / No). If Yes, please describe any chemicals you are bringing with you)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EF">
                <w:pPr>
                  <w:widowControl w:val="0"/>
                  <w:spacing w:after="0" w:line="240" w:lineRule="auto"/>
                  <w:ind w:left="36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F0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Y/N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1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3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ETHICAL PERSPECTIVE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7">
                <w:pPr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ENVIRONMENTAL IMPACT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9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bcaa58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B">
                <w:pPr>
                  <w:widowControl w:val="0"/>
                  <w:numPr>
                    <w:ilvl w:val="0"/>
                    <w:numId w:val="2"/>
                  </w:numPr>
                  <w:spacing w:after="0" w:line="240" w:lineRule="auto"/>
                  <w:ind w:left="720" w:hanging="36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APPROVAL OF HOSTING FACILITY</w:t>
                </w:r>
              </w:p>
              <w:p w:rsidR="00000000" w:rsidDel="00000000" w:rsidP="00000000" w:rsidRDefault="00000000" w:rsidRPr="00000000" w14:paraId="000000FC">
                <w:pPr>
                  <w:widowControl w:val="0"/>
                  <w:spacing w:after="0" w:line="240" w:lineRule="auto"/>
                  <w:ind w:left="720" w:firstLine="0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(Please confirm to have the hosting facility approval inserting name and email of the facility contact)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</w:tcPr>
              <w:p w:rsidR="00000000" w:rsidDel="00000000" w:rsidP="00000000" w:rsidRDefault="00000000" w:rsidRPr="00000000" w14:paraId="000000FE">
                <w:pPr>
                  <w:widowControl w:val="0"/>
                  <w:spacing w:after="0" w:line="240" w:lineRule="auto"/>
                  <w:jc w:val="left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 addition, a short CV including a list of relevant publications for each component of the research group must be enclosed to the application form and uploaded online at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https://ec.europa.eu/eusurvey/runner/ECCSELLENT_TA_CALL_2024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) as a single pdf file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8lp3scv6p1t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PRIVACY STATEMENT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declare to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read and understood the informative on the treatment of personal 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(Details are reported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INFORMATION ON DATA PROTECTION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section of the Call) that will comply with the EU regulation 2016/679 (GDPR) and to be aware of the scopes and modalities of treatment of my personal data.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ind w:left="993" w:hanging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Accept personal data treatment terms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Place and Date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</w:r>
    </w:p>
    <w:p w:rsidR="00000000" w:rsidDel="00000000" w:rsidP="00000000" w:rsidRDefault="00000000" w:rsidRPr="00000000" w14:paraId="0000010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User Group Leader Signature</w:t>
      </w:r>
    </w:p>
    <w:p w:rsidR="00000000" w:rsidDel="00000000" w:rsidP="00000000" w:rsidRDefault="00000000" w:rsidRPr="00000000" w14:paraId="0000010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</w:t>
      </w:r>
    </w:p>
    <w:p w:rsidR="00000000" w:rsidDel="00000000" w:rsidP="00000000" w:rsidRDefault="00000000" w:rsidRPr="00000000" w14:paraId="000001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701" w:top="2552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-267967</wp:posOffset>
          </wp:positionH>
          <wp:positionV relativeFrom="paragraph">
            <wp:posOffset>195319</wp:posOffset>
          </wp:positionV>
          <wp:extent cx="6590030" cy="698500"/>
          <wp:effectExtent b="0" l="0" r="0" t="0"/>
          <wp:wrapTopAndBottom distB="0" distT="0"/>
          <wp:docPr descr="Immagine che contiene schermata, testo, software, Software multimediale&#10;&#10;Descrizione generata automaticamente" id="26" name="image3.png"/>
          <a:graphic>
            <a:graphicData uri="http://schemas.openxmlformats.org/drawingml/2006/picture">
              <pic:pic>
                <pic:nvPicPr>
                  <pic:cNvPr descr="Immagine che contiene schermata, testo, software, Software multimediale&#10;&#10;Descrizione generata automaticamente" id="0" name="image3.png"/>
                  <pic:cNvPicPr preferRelativeResize="0"/>
                </pic:nvPicPr>
                <pic:blipFill>
                  <a:blip r:embed="rId1"/>
                  <a:srcRect b="32870" l="26038" r="4142" t="53196"/>
                  <a:stretch>
                    <a:fillRect/>
                  </a:stretch>
                </pic:blipFill>
                <pic:spPr>
                  <a:xfrm>
                    <a:off x="0" y="0"/>
                    <a:ext cx="6590030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PNRR "ECCSELLENT" - Missione 4, “Istruzione e Ricerca” - Componente 2, “Dalla ricerca all’impresa”</w:t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Linea di investimento 3.1, “Fondo per la realizzazione di un sistema integrato di infrastrutture di ricerca e innovazione”</w:t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Finanziato dall'Unione europea NextGenerationEU. CUP: F53C22000560006</w:t>
    </w:r>
  </w:p>
  <w:p w:rsidR="00000000" w:rsidDel="00000000" w:rsidP="00000000" w:rsidRDefault="00000000" w:rsidRPr="00000000" w14:paraId="00000124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-267967</wp:posOffset>
          </wp:positionH>
          <wp:positionV relativeFrom="paragraph">
            <wp:posOffset>195319</wp:posOffset>
          </wp:positionV>
          <wp:extent cx="6590030" cy="698500"/>
          <wp:effectExtent b="0" l="0" r="0" t="0"/>
          <wp:wrapTopAndBottom distB="0" distT="0"/>
          <wp:docPr descr="Immagine che contiene schermata, testo, software, Software multimediale&#10;&#10;Descrizione generata automaticamente" id="23" name="image3.png"/>
          <a:graphic>
            <a:graphicData uri="http://schemas.openxmlformats.org/drawingml/2006/picture">
              <pic:pic>
                <pic:nvPicPr>
                  <pic:cNvPr descr="Immagine che contiene schermata, testo, software, Software multimediale&#10;&#10;Descrizione generata automaticamente" id="0" name="image3.png"/>
                  <pic:cNvPicPr preferRelativeResize="0"/>
                </pic:nvPicPr>
                <pic:blipFill>
                  <a:blip r:embed="rId1"/>
                  <a:srcRect b="32870" l="26038" r="4142" t="53196"/>
                  <a:stretch>
                    <a:fillRect/>
                  </a:stretch>
                </pic:blipFill>
                <pic:spPr>
                  <a:xfrm>
                    <a:off x="0" y="0"/>
                    <a:ext cx="6590030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PNRR “ECCSELLENT” - Missione 4, “Istruzione e Ricerca” - Componente 2, “Dalla ricerca all’impresa”</w:t>
    </w:r>
  </w:p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Linea di investimento 3.1, “Fondo per la realizzazione di un sistema integrato di infrastrutture di ricerca e innovazione”</w:t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Finanziato dall'Unione europea NextGenerationEU. CUP: F53C22000560006</w:t>
    </w:r>
  </w:p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3225800</wp:posOffset>
          </wp:positionH>
          <wp:positionV relativeFrom="paragraph">
            <wp:posOffset>429260</wp:posOffset>
          </wp:positionV>
          <wp:extent cx="2894330" cy="503555"/>
          <wp:effectExtent b="0" l="0" r="0" t="0"/>
          <wp:wrapTopAndBottom distB="0" dist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4330" cy="5035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280670</wp:posOffset>
          </wp:positionV>
          <wp:extent cx="986155" cy="955040"/>
          <wp:effectExtent b="0" l="0" r="0" t="0"/>
          <wp:wrapSquare wrapText="bothSides" distB="0" distT="0" distL="114300" distR="114300"/>
          <wp:docPr id="2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6155" cy="955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4">
    <w:pPr>
      <w:tabs>
        <w:tab w:val="left" w:leader="none" w:pos="1800"/>
      </w:tabs>
      <w:jc w:val="left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1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-710562</wp:posOffset>
          </wp:positionH>
          <wp:positionV relativeFrom="paragraph">
            <wp:posOffset>0</wp:posOffset>
          </wp:positionV>
          <wp:extent cx="1679575" cy="1775460"/>
          <wp:effectExtent b="0" l="0" r="0" t="0"/>
          <wp:wrapSquare wrapText="bothSides" distB="0" distT="0" distL="114300" distR="114300"/>
          <wp:docPr id="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1254" l="0" r="70832" t="0"/>
                  <a:stretch>
                    <a:fillRect/>
                  </a:stretch>
                </pic:blipFill>
                <pic:spPr>
                  <a:xfrm>
                    <a:off x="0" y="0"/>
                    <a:ext cx="1679575" cy="1775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center" w:leader="none" w:pos="993"/>
        <w:tab w:val="left" w:leader="none" w:pos="2835"/>
      </w:tabs>
      <w:spacing w:after="0" w:line="240" w:lineRule="auto"/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3067050</wp:posOffset>
          </wp:positionH>
          <wp:positionV relativeFrom="paragraph">
            <wp:posOffset>294640</wp:posOffset>
          </wp:positionV>
          <wp:extent cx="2894330" cy="503555"/>
          <wp:effectExtent b="0" l="0" r="0" t="0"/>
          <wp:wrapTopAndBottom distB="0" dist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4330" cy="503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sz w:val="32"/>
        <w:szCs w:val="3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04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widowControl w:val="0"/>
      <w:spacing w:after="120" w:before="240" w:line="288" w:lineRule="auto"/>
      <w:ind w:left="432" w:hanging="432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60" w:before="240" w:line="288" w:lineRule="auto"/>
      <w:ind w:left="576" w:hanging="576"/>
    </w:pPr>
    <w:rPr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60" w:before="240" w:line="288" w:lineRule="auto"/>
      <w:ind w:left="720" w:hanging="720"/>
    </w:pPr>
    <w:rPr>
      <w:i w:val="1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60" w:before="160" w:line="288" w:lineRule="auto"/>
      <w:ind w:left="864" w:hanging="864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60" w:before="160" w:line="288" w:lineRule="auto"/>
      <w:ind w:left="1008" w:hanging="1008"/>
    </w:pPr>
    <w:rPr/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60" w:before="200" w:line="288" w:lineRule="auto"/>
      <w:ind w:left="1152" w:hanging="1152"/>
    </w:pPr>
    <w:rPr>
      <w:i w:val="1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pageBreakBefore w:val="1"/>
      <w:widowControl w:val="0"/>
      <w:spacing w:after="120" w:before="240" w:line="288" w:lineRule="auto"/>
      <w:ind w:left="432" w:hanging="432"/>
      <w:outlineLvl w:val="0"/>
    </w:pPr>
    <w:rPr>
      <w:b w:val="1"/>
      <w:smallCaps w:val="1"/>
      <w:sz w:val="28"/>
      <w:szCs w:val="2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widowControl w:val="0"/>
      <w:spacing w:after="60" w:before="240" w:line="288" w:lineRule="auto"/>
      <w:ind w:left="576" w:hanging="576"/>
      <w:outlineLvl w:val="1"/>
    </w:pPr>
    <w:rPr>
      <w:b w:val="1"/>
      <w:smallCap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widowControl w:val="0"/>
      <w:spacing w:after="60" w:before="240" w:line="288" w:lineRule="auto"/>
      <w:ind w:left="720" w:hanging="720"/>
      <w:outlineLvl w:val="2"/>
    </w:pPr>
    <w:rPr>
      <w:i w:val="1"/>
      <w:smallCaps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widowControl w:val="0"/>
      <w:spacing w:after="60" w:before="160" w:line="288" w:lineRule="auto"/>
      <w:ind w:left="864" w:hanging="864"/>
      <w:outlineLvl w:val="3"/>
    </w:pPr>
    <w:rPr>
      <w:i w:val="1"/>
      <w:sz w:val="22"/>
      <w:szCs w:val="22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widowControl w:val="0"/>
      <w:spacing w:after="60" w:before="160" w:line="288" w:lineRule="auto"/>
      <w:ind w:left="1008" w:hanging="1008"/>
      <w:outlineLvl w:val="4"/>
    </w:p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widowControl w:val="0"/>
      <w:spacing w:after="60" w:before="200" w:line="288" w:lineRule="auto"/>
      <w:ind w:left="1152" w:hanging="1152"/>
      <w:outlineLvl w:val="5"/>
    </w:pPr>
    <w:rPr>
      <w:i w:val="1"/>
      <w:color w:val="1f3863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0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1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2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3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  <w:tblStylePr w:type="firstRow">
      <w:pPr>
        <w:jc w:val="center"/>
      </w:pPr>
      <w:rPr>
        <w:b w:val="0"/>
      </w:rPr>
      <w:tblPr/>
      <w:tcPr>
        <w:tcBorders>
          <w:top w:color="000000" w:space="0" w:sz="4" w:val="single"/>
          <w:left w:space="0" w:sz="0" w:val="nil"/>
          <w:bottom w:color="000000" w:space="0" w:sz="4" w:val="single"/>
          <w:right w:space="0" w:sz="0" w:val="nil"/>
          <w:insideH w:space="0" w:sz="0" w:val="nil"/>
          <w:insideV w:color="000000" w:space="0" w:sz="4" w:val="dotted"/>
        </w:tcBorders>
        <w:shd w:color="auto" w:fill="c5c6c6" w:val="clear"/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2A23C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A23C7"/>
  </w:style>
  <w:style w:type="paragraph" w:styleId="Sommario2">
    <w:name w:val="toc 2"/>
    <w:basedOn w:val="Normale"/>
    <w:next w:val="Normale"/>
    <w:autoRedefine w:val="1"/>
    <w:uiPriority w:val="39"/>
    <w:unhideWhenUsed w:val="1"/>
    <w:rsid w:val="0084424C"/>
    <w:pPr>
      <w:spacing w:after="100"/>
      <w:ind w:left="240"/>
    </w:pPr>
  </w:style>
  <w:style w:type="paragraph" w:styleId="Sommario1">
    <w:name w:val="toc 1"/>
    <w:basedOn w:val="Normale"/>
    <w:next w:val="Normale"/>
    <w:autoRedefine w:val="1"/>
    <w:uiPriority w:val="39"/>
    <w:unhideWhenUsed w:val="1"/>
    <w:rsid w:val="0084424C"/>
    <w:pPr>
      <w:spacing w:after="100"/>
    </w:pPr>
    <w:rPr>
      <w:rFonts w:ascii="Times New Roman" w:hAnsi="Times New Roman"/>
    </w:rPr>
  </w:style>
  <w:style w:type="paragraph" w:styleId="Sommario3">
    <w:name w:val="toc 3"/>
    <w:basedOn w:val="Normale"/>
    <w:next w:val="Normale"/>
    <w:autoRedefine w:val="1"/>
    <w:uiPriority w:val="39"/>
    <w:unhideWhenUsed w:val="1"/>
    <w:rsid w:val="0084424C"/>
    <w:pPr>
      <w:spacing w:after="100"/>
      <w:ind w:left="480"/>
    </w:pPr>
  </w:style>
  <w:style w:type="paragraph" w:styleId="Sommario4">
    <w:name w:val="toc 4"/>
    <w:basedOn w:val="Normale"/>
    <w:next w:val="Normale"/>
    <w:autoRedefine w:val="1"/>
    <w:uiPriority w:val="39"/>
    <w:unhideWhenUsed w:val="1"/>
    <w:rsid w:val="0084424C"/>
    <w:pPr>
      <w:spacing w:after="100"/>
      <w:ind w:left="720"/>
    </w:pPr>
  </w:style>
  <w:style w:type="paragraph" w:styleId="Sommario5">
    <w:name w:val="toc 5"/>
    <w:basedOn w:val="Normale"/>
    <w:next w:val="Normale"/>
    <w:autoRedefine w:val="1"/>
    <w:uiPriority w:val="39"/>
    <w:unhideWhenUsed w:val="1"/>
    <w:rsid w:val="0084424C"/>
    <w:pPr>
      <w:spacing w:after="100"/>
      <w:ind w:left="960"/>
    </w:pPr>
  </w:style>
  <w:style w:type="character" w:styleId="Collegamentoipertestuale">
    <w:name w:val="Hyperlink"/>
    <w:basedOn w:val="Carpredefinitoparagrafo"/>
    <w:uiPriority w:val="99"/>
    <w:unhideWhenUsed w:val="1"/>
    <w:rsid w:val="0084424C"/>
    <w:rPr>
      <w:color w:val="0000ff" w:themeColor="hyperlink"/>
      <w:u w:val="single"/>
    </w:rPr>
  </w:style>
  <w:style w:type="table" w:styleId="a4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5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6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7" w:customStyle="1">
    <w:basedOn w:val="TableNormal0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vAlign w:val="center"/>
    </w:tcPr>
  </w:style>
  <w:style w:type="table" w:styleId="Table2">
    <w:basedOn w:val="TableNormal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vAlign w:val="center"/>
    </w:tcPr>
  </w:style>
  <w:style w:type="table" w:styleId="Table3">
    <w:basedOn w:val="TableNormal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vAlign w:val="center"/>
    </w:tcPr>
  </w:style>
  <w:style w:type="table" w:styleId="Table4">
    <w:basedOn w:val="TableNormal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vAlign w:val="center"/>
    </w:tcPr>
  </w:style>
  <w:style w:type="table" w:styleId="Table5">
    <w:basedOn w:val="TableNormal"/>
    <w:pPr>
      <w:spacing w:after="0" w:line="240" w:lineRule="auto"/>
    </w:pPr>
    <w:rPr>
      <w:rFonts w:ascii="Helvetica Neue" w:cs="Helvetica Neue" w:eastAsia="Helvetica Neue" w:hAnsi="Helvetica Neue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c.europa.eu/eusurvey/runner/ECCSELLENT_TA_CALL_2024" TargetMode="External"/><Relationship Id="rId8" Type="http://schemas.openxmlformats.org/officeDocument/2006/relationships/hyperlink" Target="https://ec.europa.eu/eusurvey/runner/ECCSELLENT_TA_CALL_20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7djTK6CLr88+hJI5FQGLQzrBg==">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2023-12-12T10:40:00Z</dcterms:created>
</cp:coreProperties>
</file>